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4384" w:type="dxa"/>
        <w:jc w:val="center"/>
        <w:tblLook w:val="04A0" w:firstRow="1" w:lastRow="0" w:firstColumn="1" w:lastColumn="0" w:noHBand="0" w:noVBand="1"/>
      </w:tblPr>
      <w:tblGrid>
        <w:gridCol w:w="2815"/>
        <w:gridCol w:w="2830"/>
        <w:gridCol w:w="4975"/>
        <w:gridCol w:w="3764"/>
      </w:tblGrid>
      <w:tr w:rsidR="00BF6D5B">
        <w:trPr>
          <w:jc w:val="center"/>
        </w:trPr>
        <w:tc>
          <w:tcPr>
            <w:tcW w:w="2911" w:type="dxa"/>
          </w:tcPr>
          <w:p w:rsidR="00BF6D5B" w:rsidRDefault="00767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3" w:type="dxa"/>
          </w:tcPr>
          <w:p w:rsidR="00BF6D5B" w:rsidRDefault="00767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84" w:type="dxa"/>
          </w:tcPr>
          <w:p w:rsidR="00BF6D5B" w:rsidRDefault="00767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675" w:type="dxa"/>
          </w:tcPr>
          <w:p w:rsidR="00BF6D5B" w:rsidRDefault="00767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6D5B">
        <w:trPr>
          <w:jc w:val="center"/>
        </w:trPr>
        <w:tc>
          <w:tcPr>
            <w:tcW w:w="2911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класс, 21.01.2026</w:t>
            </w:r>
          </w:p>
        </w:tc>
        <w:tc>
          <w:tcPr>
            <w:tcW w:w="2913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884" w:type="dxa"/>
          </w:tcPr>
          <w:p w:rsidR="00BF6D5B" w:rsidRDefault="00BF6D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BF6D5B" w:rsidRDefault="00BF6D5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6D5B">
        <w:trPr>
          <w:jc w:val="center"/>
        </w:trPr>
        <w:tc>
          <w:tcPr>
            <w:tcW w:w="2911" w:type="dxa"/>
          </w:tcPr>
          <w:p w:rsidR="00BF6D5B" w:rsidRDefault="00BF6D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884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«Африканская музыка: стихи и ритмы»</w:t>
            </w:r>
          </w:p>
        </w:tc>
        <w:tc>
          <w:tcPr>
            <w:tcW w:w="3675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</w:rPr>
              <w:t xml:space="preserve">Ответьте на вопросы (кратко, 1–2 предложения) в </w:t>
            </w:r>
            <w:proofErr w:type="gramStart"/>
            <w:r>
              <w:rPr>
                <w:rStyle w:val="a4"/>
                <w:rFonts w:ascii="Times New Roman" w:hAnsi="Times New Roman" w:cs="Times New Roman"/>
              </w:rPr>
              <w:t>тетради:</w:t>
            </w:r>
            <w:r>
              <w:rPr>
                <w:rFonts w:ascii="Times New Roman" w:hAnsi="Times New Roman" w:cs="Times New Roman"/>
              </w:rPr>
              <w:br/>
              <w:t>Что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такое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полиритмия</w:t>
            </w:r>
            <w:r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br/>
              <w:t xml:space="preserve">Приведите пример из жизни, где можно встретить </w:t>
            </w:r>
            <w:r>
              <w:rPr>
                <w:rFonts w:ascii="Times New Roman" w:hAnsi="Times New Roman" w:cs="Times New Roman"/>
              </w:rPr>
              <w:t>похожее явление.</w:t>
            </w:r>
            <w:r>
              <w:rPr>
                <w:rFonts w:ascii="Times New Roman" w:hAnsi="Times New Roman" w:cs="Times New Roman"/>
              </w:rPr>
              <w:br/>
              <w:t xml:space="preserve">Почему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барабаны </w:t>
            </w:r>
            <w:r>
              <w:rPr>
                <w:rFonts w:ascii="Times New Roman" w:hAnsi="Times New Roman" w:cs="Times New Roman"/>
              </w:rPr>
              <w:t>играют ключевую роль в африканской музыке?</w:t>
            </w:r>
            <w:r>
              <w:rPr>
                <w:rFonts w:ascii="Times New Roman" w:hAnsi="Times New Roman" w:cs="Times New Roman"/>
              </w:rPr>
              <w:br/>
              <w:t xml:space="preserve">Назовите 1–2 конкретных </w:t>
            </w:r>
            <w:r>
              <w:rPr>
                <w:rFonts w:ascii="Times New Roman" w:hAnsi="Times New Roman" w:cs="Times New Roman"/>
              </w:rPr>
              <w:br/>
              <w:t>инструмента.</w:t>
            </w:r>
            <w:r>
              <w:rPr>
                <w:rFonts w:ascii="Times New Roman" w:hAnsi="Times New Roman" w:cs="Times New Roman"/>
              </w:rPr>
              <w:br/>
              <w:t xml:space="preserve">Что означает принцип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«вопрос-ответ»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Style w:val="a4"/>
                <w:rFonts w:ascii="Times New Roman" w:hAnsi="Times New Roman" w:cs="Times New Roman"/>
              </w:rPr>
              <w:t>Call</w:t>
            </w:r>
            <w:proofErr w:type="spellEnd"/>
            <w:r>
              <w:rPr>
                <w:rStyle w:val="a4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</w:rPr>
              <w:t>and</w:t>
            </w:r>
            <w:proofErr w:type="spellEnd"/>
            <w:r>
              <w:rPr>
                <w:rStyle w:val="a4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</w:rPr>
              <w:t>Response</w:t>
            </w:r>
            <w:proofErr w:type="spellEnd"/>
            <w:r>
              <w:rPr>
                <w:rFonts w:ascii="Times New Roman" w:hAnsi="Times New Roman" w:cs="Times New Roman"/>
              </w:rPr>
              <w:t xml:space="preserve">) в музыке? Как он </w:t>
            </w:r>
            <w:proofErr w:type="gramStart"/>
            <w:r>
              <w:rPr>
                <w:rFonts w:ascii="Times New Roman" w:hAnsi="Times New Roman" w:cs="Times New Roman"/>
              </w:rPr>
              <w:t>реализуется?</w:t>
            </w:r>
            <w:r>
              <w:rPr>
                <w:rFonts w:ascii="Times New Roman" w:hAnsi="Times New Roman" w:cs="Times New Roman"/>
              </w:rPr>
              <w:br/>
              <w:t>Как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связана африканская музыка с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танцами и ритуалами</w:t>
            </w:r>
          </w:p>
        </w:tc>
      </w:tr>
      <w:tr w:rsidR="00BF6D5B">
        <w:trPr>
          <w:jc w:val="center"/>
        </w:trPr>
        <w:tc>
          <w:tcPr>
            <w:tcW w:w="2911" w:type="dxa"/>
          </w:tcPr>
          <w:p w:rsidR="00BF6D5B" w:rsidRDefault="00BF6D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4884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сделать задания в конце презентации.</w:t>
            </w:r>
          </w:p>
        </w:tc>
        <w:tc>
          <w:tcPr>
            <w:tcW w:w="3675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с презентации </w:t>
            </w:r>
            <w:proofErr w:type="gramStart"/>
            <w:r>
              <w:rPr>
                <w:rFonts w:ascii="Times New Roman" w:hAnsi="Times New Roman" w:cs="Times New Roman"/>
              </w:rPr>
              <w:t>в  тетради</w:t>
            </w:r>
            <w:proofErr w:type="gramEnd"/>
          </w:p>
        </w:tc>
      </w:tr>
      <w:tr w:rsidR="00BF6D5B">
        <w:trPr>
          <w:jc w:val="center"/>
        </w:trPr>
        <w:tc>
          <w:tcPr>
            <w:tcW w:w="2911" w:type="dxa"/>
          </w:tcPr>
          <w:p w:rsidR="00BF6D5B" w:rsidRDefault="00BF6D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84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дробей</w:t>
            </w:r>
          </w:p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A0D59" w:rsidRPr="006A0D59" w:rsidRDefault="006A0D5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A0D59">
              <w:rPr>
                <w:rFonts w:ascii="Times New Roman" w:hAnsi="Times New Roman" w:cs="Times New Roman"/>
                <w:lang w:val="en-US"/>
              </w:rPr>
              <w:t>https://resh.edu.ru/subject/lesson/7760/main/233336/" \h</w:t>
            </w:r>
          </w:p>
          <w:p w:rsidR="006A0D59" w:rsidRDefault="006A0D5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6A0D59" w:rsidRPr="006A0D59" w:rsidRDefault="006A0D5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A0D59">
              <w:rPr>
                <w:rFonts w:ascii="Times New Roman" w:hAnsi="Times New Roman" w:cs="Times New Roman"/>
                <w:lang w:val="en-US"/>
              </w:rPr>
              <w:t>https://resh.edu.ru/subject/lesson/7759/main/307996/" \h</w:t>
            </w:r>
          </w:p>
          <w:p w:rsidR="00BF6D5B" w:rsidRDefault="00BF6D5B" w:rsidP="006A0D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767D22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132: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67D22" w:rsidRPr="00767D22" w:rsidRDefault="00767D2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67D22">
              <w:rPr>
                <w:rFonts w:ascii="Times New Roman" w:hAnsi="Times New Roman" w:cs="Times New Roman"/>
                <w:lang w:val="en-US"/>
              </w:rPr>
              <w:t>https://urls.uchi.ru/l/4eac9106fc40381a" \h</w:t>
            </w:r>
          </w:p>
          <w:p w:rsidR="00BF6D5B" w:rsidRDefault="00BF6D5B" w:rsidP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BF6D5B">
        <w:trPr>
          <w:jc w:val="center"/>
        </w:trPr>
        <w:tc>
          <w:tcPr>
            <w:tcW w:w="2911" w:type="dxa"/>
          </w:tcPr>
          <w:p w:rsidR="00BF6D5B" w:rsidRDefault="00BF6D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4884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</w:rPr>
              <w:t>: тема "Развитие речи"</w:t>
            </w:r>
          </w:p>
        </w:tc>
        <w:tc>
          <w:tcPr>
            <w:tcW w:w="3675" w:type="dxa"/>
          </w:tcPr>
          <w:p w:rsidR="00BF6D5B" w:rsidRDefault="00767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"Мое любимое время года"</w:t>
            </w:r>
          </w:p>
        </w:tc>
      </w:tr>
    </w:tbl>
    <w:p w:rsidR="00BF6D5B" w:rsidRDefault="00BF6D5B"/>
    <w:sectPr w:rsidR="00BF6D5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5B"/>
    <w:rsid w:val="006A0D59"/>
    <w:rsid w:val="00767D22"/>
    <w:rsid w:val="00B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8ED45-A2EA-433B-8524-F30C89FF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23F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D3443"/>
    <w:rPr>
      <w:color w:val="0563C1" w:themeColor="hyperlink"/>
      <w:u w:val="single"/>
    </w:rPr>
  </w:style>
  <w:style w:type="character" w:customStyle="1" w:styleId="a3">
    <w:name w:val="Выделение жирным"/>
    <w:qFormat/>
    <w:rPr>
      <w:b/>
      <w:bCs/>
    </w:rPr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AD34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821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dc:description/>
  <cp:lastModifiedBy>8</cp:lastModifiedBy>
  <cp:revision>3</cp:revision>
  <dcterms:created xsi:type="dcterms:W3CDTF">2026-01-21T01:20:00Z</dcterms:created>
  <dcterms:modified xsi:type="dcterms:W3CDTF">2026-01-21T01:20:00Z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