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363861" w:rsidRDefault="000C6B81" w:rsidP="000C6B81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  <w:r w:rsidRPr="00363861">
        <w:rPr>
          <w:rFonts w:ascii="Times New Roman" w:eastAsia="Times New Roman" w:hAnsi="Times New Roman" w:cs="Times New Roman"/>
          <w:b/>
          <w:bCs/>
        </w:rPr>
        <w:t>Муниципальное общеобразовательное учреждение</w:t>
      </w:r>
    </w:p>
    <w:p w:rsidR="000C6B81" w:rsidRPr="00363861" w:rsidRDefault="000C6B81" w:rsidP="000C6B81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  <w:r w:rsidRPr="00363861">
        <w:rPr>
          <w:rFonts w:ascii="Times New Roman" w:eastAsia="Times New Roman" w:hAnsi="Times New Roman" w:cs="Times New Roman"/>
          <w:b/>
          <w:bCs/>
        </w:rPr>
        <w:t>«Турунтаевская районная гимназия»</w:t>
      </w:r>
    </w:p>
    <w:p w:rsidR="000C6B81" w:rsidRPr="00363861" w:rsidRDefault="000C6B81" w:rsidP="000C6B81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C6B81" w:rsidRDefault="000C6B81" w:rsidP="000C6B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C6B81" w:rsidRDefault="000C6B81" w:rsidP="000C6B8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C6B81"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-340995</wp:posOffset>
            </wp:positionV>
            <wp:extent cx="5838825" cy="1647825"/>
            <wp:effectExtent l="19050" t="0" r="9525" b="0"/>
            <wp:wrapThrough wrapText="bothSides">
              <wp:wrapPolygon edited="0">
                <wp:start x="-70" y="0"/>
                <wp:lineTo x="-70" y="21283"/>
                <wp:lineTo x="21635" y="21283"/>
                <wp:lineTo x="21635" y="0"/>
                <wp:lineTo x="-70" y="0"/>
              </wp:wrapPolygon>
            </wp:wrapThrough>
            <wp:docPr id="4" name="Рисунок 4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9F094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10915" t="7925" r="10915" b="7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B81" w:rsidRDefault="000C6B81" w:rsidP="000C6B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63332" w:rsidRPr="000C6B81" w:rsidRDefault="00F762EE" w:rsidP="000C6B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6B81">
        <w:rPr>
          <w:rFonts w:ascii="Times New Roman" w:hAnsi="Times New Roman" w:cs="Times New Roman"/>
          <w:b/>
          <w:sz w:val="28"/>
        </w:rPr>
        <w:t>Положение</w:t>
      </w:r>
    </w:p>
    <w:p w:rsidR="000C6B81" w:rsidRPr="000C6B81" w:rsidRDefault="00F762EE" w:rsidP="000C6B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6B81">
        <w:rPr>
          <w:rFonts w:ascii="Times New Roman" w:hAnsi="Times New Roman" w:cs="Times New Roman"/>
          <w:b/>
          <w:sz w:val="28"/>
        </w:rPr>
        <w:t xml:space="preserve">о переводе, отчислении и восстановлении </w:t>
      </w:r>
      <w:proofErr w:type="gramStart"/>
      <w:r w:rsidRPr="000C6B81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0C6B81">
        <w:rPr>
          <w:rFonts w:ascii="Times New Roman" w:hAnsi="Times New Roman" w:cs="Times New Roman"/>
          <w:b/>
          <w:sz w:val="28"/>
        </w:rPr>
        <w:t xml:space="preserve"> </w:t>
      </w:r>
    </w:p>
    <w:p w:rsidR="00E63332" w:rsidRPr="000C6B81" w:rsidRDefault="00F762EE" w:rsidP="000C6B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6B81">
        <w:rPr>
          <w:rFonts w:ascii="Times New Roman" w:hAnsi="Times New Roman" w:cs="Times New Roman"/>
          <w:b/>
          <w:sz w:val="28"/>
        </w:rPr>
        <w:t>МОУ «Турунтаевская</w:t>
      </w:r>
      <w:r w:rsidR="000C6B81" w:rsidRPr="000C6B81">
        <w:rPr>
          <w:rFonts w:ascii="Times New Roman" w:hAnsi="Times New Roman" w:cs="Times New Roman"/>
          <w:b/>
          <w:sz w:val="28"/>
        </w:rPr>
        <w:t xml:space="preserve"> районная гимназия</w:t>
      </w:r>
      <w:r w:rsidRPr="000C6B81">
        <w:rPr>
          <w:rFonts w:ascii="Times New Roman" w:hAnsi="Times New Roman" w:cs="Times New Roman"/>
          <w:b/>
          <w:sz w:val="28"/>
        </w:rPr>
        <w:t>»</w:t>
      </w:r>
    </w:p>
    <w:p w:rsidR="00E63332" w:rsidRPr="000C6B81" w:rsidRDefault="00F762EE" w:rsidP="000C6B81">
      <w:pPr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0" w:name="bookmark0"/>
      <w:r w:rsidRPr="000C6B81">
        <w:rPr>
          <w:rFonts w:ascii="Times New Roman" w:hAnsi="Times New Roman" w:cs="Times New Roman"/>
          <w:b/>
          <w:u w:val="single"/>
        </w:rPr>
        <w:t>1. Общие положения</w:t>
      </w:r>
      <w:bookmarkEnd w:id="0"/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1.1. Настоящее Положение регламентирует порядок и основания перевода, отчисления и </w:t>
      </w:r>
      <w:proofErr w:type="gramStart"/>
      <w:r w:rsidRPr="000C6B81">
        <w:rPr>
          <w:rFonts w:ascii="Times New Roman" w:hAnsi="Times New Roman" w:cs="Times New Roman"/>
        </w:rPr>
        <w:t>восстановления</w:t>
      </w:r>
      <w:proofErr w:type="gramEnd"/>
      <w:r w:rsidRPr="000C6B81">
        <w:rPr>
          <w:rFonts w:ascii="Times New Roman" w:hAnsi="Times New Roman" w:cs="Times New Roman"/>
        </w:rPr>
        <w:t xml:space="preserve"> обучающихся МОУ «Турунтаевская </w:t>
      </w:r>
      <w:r w:rsidR="0043400A">
        <w:rPr>
          <w:rFonts w:ascii="Times New Roman" w:hAnsi="Times New Roman" w:cs="Times New Roman"/>
        </w:rPr>
        <w:t>районная гим</w:t>
      </w:r>
      <w:r w:rsidR="000C6B81">
        <w:rPr>
          <w:rFonts w:ascii="Times New Roman" w:hAnsi="Times New Roman" w:cs="Times New Roman"/>
        </w:rPr>
        <w:t>н</w:t>
      </w:r>
      <w:r w:rsidR="0043400A">
        <w:rPr>
          <w:rFonts w:ascii="Times New Roman" w:hAnsi="Times New Roman" w:cs="Times New Roman"/>
        </w:rPr>
        <w:t>а</w:t>
      </w:r>
      <w:r w:rsidR="000C6B81">
        <w:rPr>
          <w:rFonts w:ascii="Times New Roman" w:hAnsi="Times New Roman" w:cs="Times New Roman"/>
        </w:rPr>
        <w:t>зия</w:t>
      </w:r>
      <w:r w:rsidRPr="000C6B81">
        <w:rPr>
          <w:rFonts w:ascii="Times New Roman" w:hAnsi="Times New Roman" w:cs="Times New Roman"/>
        </w:rPr>
        <w:t>»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1.2. Настоящее Положение разработано с целью упорядочения и приведения в соответствие порядка перевода, отчисления и восстановления обучающихся в </w:t>
      </w:r>
      <w:r w:rsidR="000C6B81" w:rsidRPr="000C6B81">
        <w:rPr>
          <w:rFonts w:ascii="Times New Roman" w:hAnsi="Times New Roman" w:cs="Times New Roman"/>
        </w:rPr>
        <w:t>МОУ «</w:t>
      </w:r>
      <w:proofErr w:type="spellStart"/>
      <w:r w:rsidR="000C6B81" w:rsidRPr="000C6B81">
        <w:rPr>
          <w:rFonts w:ascii="Times New Roman" w:hAnsi="Times New Roman" w:cs="Times New Roman"/>
        </w:rPr>
        <w:t>Турунтаевская</w:t>
      </w:r>
      <w:proofErr w:type="spellEnd"/>
      <w:r w:rsidR="000C6B81" w:rsidRPr="000C6B81">
        <w:rPr>
          <w:rFonts w:ascii="Times New Roman" w:hAnsi="Times New Roman" w:cs="Times New Roman"/>
        </w:rPr>
        <w:t xml:space="preserve"> </w:t>
      </w:r>
      <w:r w:rsidR="000C6B81">
        <w:rPr>
          <w:rFonts w:ascii="Times New Roman" w:hAnsi="Times New Roman" w:cs="Times New Roman"/>
        </w:rPr>
        <w:t xml:space="preserve">районная </w:t>
      </w:r>
      <w:proofErr w:type="spellStart"/>
      <w:r w:rsidR="000C6B81">
        <w:rPr>
          <w:rFonts w:ascii="Times New Roman" w:hAnsi="Times New Roman" w:cs="Times New Roman"/>
        </w:rPr>
        <w:t>гиманзия</w:t>
      </w:r>
      <w:proofErr w:type="spellEnd"/>
      <w:proofErr w:type="gramStart"/>
      <w:r w:rsidR="000C6B81" w:rsidRPr="000C6B81">
        <w:rPr>
          <w:rFonts w:ascii="Times New Roman" w:hAnsi="Times New Roman" w:cs="Times New Roman"/>
        </w:rPr>
        <w:t>»</w:t>
      </w:r>
      <w:r w:rsidRPr="000C6B81">
        <w:rPr>
          <w:rFonts w:ascii="Times New Roman" w:hAnsi="Times New Roman" w:cs="Times New Roman"/>
        </w:rPr>
        <w:t>в</w:t>
      </w:r>
      <w:proofErr w:type="gramEnd"/>
      <w:r w:rsidRPr="000C6B81">
        <w:rPr>
          <w:rFonts w:ascii="Times New Roman" w:hAnsi="Times New Roman" w:cs="Times New Roman"/>
        </w:rPr>
        <w:t xml:space="preserve"> соответствии с Федеральным законом от 29.12.2012 г. № 273-ФЗ «Об образовании в РФ»; методическими рекомендациями по организации освоения обучающимися общеобразовательных программ вне организаций, осуществляющих образовательную деятельность (в формах семейного образования и самообразования).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1.3. Перевод, отчисление и восстановление в </w:t>
      </w:r>
      <w:r w:rsidR="000C6B81" w:rsidRPr="000C6B81">
        <w:rPr>
          <w:rFonts w:ascii="Times New Roman" w:hAnsi="Times New Roman" w:cs="Times New Roman"/>
        </w:rPr>
        <w:t xml:space="preserve">МОУ «Турунтаевская </w:t>
      </w:r>
      <w:r w:rsidR="00CA2194">
        <w:rPr>
          <w:rFonts w:ascii="Times New Roman" w:hAnsi="Times New Roman" w:cs="Times New Roman"/>
        </w:rPr>
        <w:t>районная гим</w:t>
      </w:r>
      <w:r w:rsidR="000C6B81">
        <w:rPr>
          <w:rFonts w:ascii="Times New Roman" w:hAnsi="Times New Roman" w:cs="Times New Roman"/>
        </w:rPr>
        <w:t>н</w:t>
      </w:r>
      <w:r w:rsidR="00CA2194">
        <w:rPr>
          <w:rFonts w:ascii="Times New Roman" w:hAnsi="Times New Roman" w:cs="Times New Roman"/>
        </w:rPr>
        <w:t>а</w:t>
      </w:r>
      <w:r w:rsidR="000C6B81">
        <w:rPr>
          <w:rFonts w:ascii="Times New Roman" w:hAnsi="Times New Roman" w:cs="Times New Roman"/>
        </w:rPr>
        <w:t>зия</w:t>
      </w:r>
      <w:r w:rsidR="000C6B81" w:rsidRPr="000C6B81">
        <w:rPr>
          <w:rFonts w:ascii="Times New Roman" w:hAnsi="Times New Roman" w:cs="Times New Roman"/>
        </w:rPr>
        <w:t>»</w:t>
      </w:r>
      <w:r w:rsidR="000C6B81">
        <w:rPr>
          <w:rFonts w:ascii="Times New Roman" w:hAnsi="Times New Roman" w:cs="Times New Roman"/>
        </w:rPr>
        <w:t xml:space="preserve"> </w:t>
      </w:r>
      <w:r w:rsidRPr="000C6B81">
        <w:rPr>
          <w:rFonts w:ascii="Times New Roman" w:hAnsi="Times New Roman" w:cs="Times New Roman"/>
        </w:rPr>
        <w:t>оформляется приказом директора.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1.4. Положение о переводе, отчислении и восстановлении обучающихся в </w:t>
      </w:r>
      <w:r w:rsidR="000C6B81" w:rsidRPr="000C6B81">
        <w:rPr>
          <w:rFonts w:ascii="Times New Roman" w:hAnsi="Times New Roman" w:cs="Times New Roman"/>
        </w:rPr>
        <w:t>МОУ «</w:t>
      </w:r>
      <w:proofErr w:type="spellStart"/>
      <w:r w:rsidR="000C6B81" w:rsidRPr="000C6B81">
        <w:rPr>
          <w:rFonts w:ascii="Times New Roman" w:hAnsi="Times New Roman" w:cs="Times New Roman"/>
        </w:rPr>
        <w:t>Турунтаевская</w:t>
      </w:r>
      <w:proofErr w:type="spellEnd"/>
      <w:r w:rsidR="000C6B81" w:rsidRPr="000C6B81">
        <w:rPr>
          <w:rFonts w:ascii="Times New Roman" w:hAnsi="Times New Roman" w:cs="Times New Roman"/>
        </w:rPr>
        <w:t xml:space="preserve"> </w:t>
      </w:r>
      <w:proofErr w:type="gramStart"/>
      <w:r w:rsidR="000C6B81">
        <w:rPr>
          <w:rFonts w:ascii="Times New Roman" w:hAnsi="Times New Roman" w:cs="Times New Roman"/>
        </w:rPr>
        <w:t>районная</w:t>
      </w:r>
      <w:proofErr w:type="gramEnd"/>
      <w:r w:rsidR="000C6B81">
        <w:rPr>
          <w:rFonts w:ascii="Times New Roman" w:hAnsi="Times New Roman" w:cs="Times New Roman"/>
        </w:rPr>
        <w:t xml:space="preserve"> </w:t>
      </w:r>
      <w:proofErr w:type="spellStart"/>
      <w:r w:rsidR="000C6B81">
        <w:rPr>
          <w:rFonts w:ascii="Times New Roman" w:hAnsi="Times New Roman" w:cs="Times New Roman"/>
        </w:rPr>
        <w:t>гиманзия</w:t>
      </w:r>
      <w:proofErr w:type="spellEnd"/>
      <w:r w:rsidR="000C6B81" w:rsidRPr="000C6B81">
        <w:rPr>
          <w:rFonts w:ascii="Times New Roman" w:hAnsi="Times New Roman" w:cs="Times New Roman"/>
        </w:rPr>
        <w:t>»</w:t>
      </w:r>
      <w:r w:rsidR="000C6B81">
        <w:rPr>
          <w:rFonts w:ascii="Times New Roman" w:hAnsi="Times New Roman" w:cs="Times New Roman"/>
        </w:rPr>
        <w:t xml:space="preserve"> </w:t>
      </w:r>
      <w:r w:rsidRPr="000C6B81">
        <w:rPr>
          <w:rFonts w:ascii="Times New Roman" w:hAnsi="Times New Roman" w:cs="Times New Roman"/>
        </w:rPr>
        <w:t>является нормативным локальным актом и обязательно для исполнения участниками образовательных отношений.</w:t>
      </w:r>
    </w:p>
    <w:p w:rsidR="00E63332" w:rsidRPr="000C6B81" w:rsidRDefault="00F762EE" w:rsidP="000C6B81">
      <w:pPr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1" w:name="bookmark1"/>
      <w:r w:rsidRPr="000C6B81">
        <w:rPr>
          <w:rFonts w:ascii="Times New Roman" w:hAnsi="Times New Roman" w:cs="Times New Roman"/>
          <w:b/>
          <w:u w:val="single"/>
        </w:rPr>
        <w:t xml:space="preserve">2. Правила </w:t>
      </w:r>
      <w:proofErr w:type="spellStart"/>
      <w:r w:rsidRPr="000C6B81">
        <w:rPr>
          <w:rFonts w:ascii="Times New Roman" w:hAnsi="Times New Roman" w:cs="Times New Roman"/>
          <w:b/>
          <w:u w:val="single"/>
        </w:rPr>
        <w:t>внутришкольного</w:t>
      </w:r>
      <w:proofErr w:type="spellEnd"/>
      <w:r w:rsidRPr="000C6B81">
        <w:rPr>
          <w:rFonts w:ascii="Times New Roman" w:hAnsi="Times New Roman" w:cs="Times New Roman"/>
          <w:b/>
          <w:u w:val="single"/>
        </w:rPr>
        <w:t xml:space="preserve"> перевода </w:t>
      </w:r>
      <w:proofErr w:type="gramStart"/>
      <w:r w:rsidRPr="000C6B81">
        <w:rPr>
          <w:rFonts w:ascii="Times New Roman" w:hAnsi="Times New Roman" w:cs="Times New Roman"/>
          <w:b/>
          <w:u w:val="single"/>
        </w:rPr>
        <w:t>обучающихся</w:t>
      </w:r>
      <w:bookmarkEnd w:id="1"/>
      <w:proofErr w:type="gramEnd"/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2.1. Обучающиеся имеют право на перевод из класса в класс (одной параллели).</w:t>
      </w:r>
    </w:p>
    <w:p w:rsidR="00E63332" w:rsidRPr="000C6B81" w:rsidRDefault="00F762EE" w:rsidP="000C6B81">
      <w:pPr>
        <w:tabs>
          <w:tab w:val="left" w:pos="3447"/>
        </w:tabs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2.2. Основанием для </w:t>
      </w:r>
      <w:proofErr w:type="spellStart"/>
      <w:r w:rsidRPr="000C6B81">
        <w:rPr>
          <w:rFonts w:ascii="Times New Roman" w:hAnsi="Times New Roman" w:cs="Times New Roman"/>
        </w:rPr>
        <w:t>внутришкольного</w:t>
      </w:r>
      <w:proofErr w:type="spellEnd"/>
      <w:r w:rsidRPr="000C6B81">
        <w:rPr>
          <w:rFonts w:ascii="Times New Roman" w:hAnsi="Times New Roman" w:cs="Times New Roman"/>
        </w:rPr>
        <w:t xml:space="preserve"> перевода из класса в класс одной параллели </w:t>
      </w:r>
      <w:r w:rsidR="000C6B81">
        <w:rPr>
          <w:rFonts w:ascii="Times New Roman" w:hAnsi="Times New Roman" w:cs="Times New Roman"/>
        </w:rPr>
        <w:lastRenderedPageBreak/>
        <w:t>являются</w:t>
      </w:r>
      <w:proofErr w:type="gramStart"/>
      <w:r w:rsidR="000C6B81">
        <w:rPr>
          <w:rFonts w:ascii="Times New Roman" w:hAnsi="Times New Roman" w:cs="Times New Roman"/>
        </w:rPr>
        <w:t>:</w:t>
      </w:r>
      <w:r w:rsidRPr="000C6B81">
        <w:rPr>
          <w:rFonts w:ascii="Times New Roman" w:hAnsi="Times New Roman" w:cs="Times New Roman"/>
        </w:rPr>
        <w:t xml:space="preserve">; </w:t>
      </w:r>
      <w:proofErr w:type="gramEnd"/>
      <w:r w:rsidRPr="000C6B81">
        <w:rPr>
          <w:rFonts w:ascii="Times New Roman" w:hAnsi="Times New Roman" w:cs="Times New Roman"/>
        </w:rPr>
        <w:t>желание родителей (законн</w:t>
      </w:r>
      <w:r w:rsidR="000C6B81">
        <w:rPr>
          <w:rFonts w:ascii="Times New Roman" w:hAnsi="Times New Roman" w:cs="Times New Roman"/>
        </w:rPr>
        <w:t xml:space="preserve">ых представителей) обучающегося, </w:t>
      </w:r>
      <w:r w:rsidR="000C6B81" w:rsidRPr="000C6B81">
        <w:rPr>
          <w:rFonts w:ascii="Times New Roman" w:hAnsi="Times New Roman" w:cs="Times New Roman"/>
        </w:rPr>
        <w:t xml:space="preserve">рекомендации педагогического </w:t>
      </w:r>
      <w:r w:rsidR="000C6B81">
        <w:rPr>
          <w:rFonts w:ascii="Times New Roman" w:hAnsi="Times New Roman" w:cs="Times New Roman"/>
        </w:rPr>
        <w:t>совета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2.3.Внутришкольный перевод из класса в класс одной параллели обучающихся производится на основании письменного заявления совершеннолетних обучающихся либо родителей (законных представителей) несовершеннолетних обучающихся и оформляется приказом директора ОУ</w:t>
      </w:r>
      <w:proofErr w:type="gramStart"/>
      <w:r w:rsidRPr="000C6B81">
        <w:rPr>
          <w:rFonts w:ascii="Times New Roman" w:hAnsi="Times New Roman" w:cs="Times New Roman"/>
        </w:rPr>
        <w:t xml:space="preserve"> .</w:t>
      </w:r>
      <w:proofErr w:type="gramEnd"/>
    </w:p>
    <w:p w:rsid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2.4. </w:t>
      </w:r>
      <w:proofErr w:type="gramStart"/>
      <w:r w:rsidRPr="000C6B81">
        <w:rPr>
          <w:rFonts w:ascii="Times New Roman" w:hAnsi="Times New Roman" w:cs="Times New Roman"/>
        </w:rPr>
        <w:t>Обучающиеся</w:t>
      </w:r>
      <w:proofErr w:type="gramEnd"/>
      <w:r w:rsidRPr="000C6B81">
        <w:rPr>
          <w:rFonts w:ascii="Times New Roman" w:hAnsi="Times New Roman" w:cs="Times New Roman"/>
        </w:rPr>
        <w:t>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2.5. Обучающиеся, имеющие по итогам учебного года академическую задолженность по одному предмету</w:t>
      </w:r>
      <w:r w:rsidR="000C6B81">
        <w:rPr>
          <w:rFonts w:ascii="Times New Roman" w:hAnsi="Times New Roman" w:cs="Times New Roman"/>
        </w:rPr>
        <w:t xml:space="preserve"> или нескольким предметам</w:t>
      </w:r>
      <w:proofErr w:type="gramStart"/>
      <w:r w:rsidR="000C6B81">
        <w:rPr>
          <w:rFonts w:ascii="Times New Roman" w:hAnsi="Times New Roman" w:cs="Times New Roman"/>
        </w:rPr>
        <w:t xml:space="preserve"> </w:t>
      </w:r>
      <w:r w:rsidRPr="000C6B81">
        <w:rPr>
          <w:rFonts w:ascii="Times New Roman" w:hAnsi="Times New Roman" w:cs="Times New Roman"/>
        </w:rPr>
        <w:t>,</w:t>
      </w:r>
      <w:proofErr w:type="gramEnd"/>
      <w:r w:rsidRPr="000C6B81">
        <w:rPr>
          <w:rFonts w:ascii="Times New Roman" w:hAnsi="Times New Roman" w:cs="Times New Roman"/>
        </w:rPr>
        <w:t xml:space="preserve"> переводятся в следующий класс условно. </w:t>
      </w:r>
      <w:proofErr w:type="gramStart"/>
      <w:r w:rsidRPr="000C6B81">
        <w:rPr>
          <w:rFonts w:ascii="Times New Roman" w:hAnsi="Times New Roman" w:cs="Times New Roman"/>
        </w:rPr>
        <w:t>Обучающиеся</w:t>
      </w:r>
      <w:proofErr w:type="gramEnd"/>
      <w:r w:rsidRPr="000C6B81">
        <w:rPr>
          <w:rFonts w:ascii="Times New Roman" w:hAnsi="Times New Roman" w:cs="Times New Roman"/>
        </w:rPr>
        <w:t xml:space="preserve"> обязаны ликвидироват</w:t>
      </w:r>
      <w:r w:rsidR="000C6B81">
        <w:rPr>
          <w:rFonts w:ascii="Times New Roman" w:hAnsi="Times New Roman" w:cs="Times New Roman"/>
        </w:rPr>
        <w:t xml:space="preserve">ь академическую задолженность до 10 ноября </w:t>
      </w:r>
      <w:r w:rsidRPr="000C6B81">
        <w:rPr>
          <w:rFonts w:ascii="Times New Roman" w:hAnsi="Times New Roman" w:cs="Times New Roman"/>
        </w:rPr>
        <w:t>следующего учебного года.</w:t>
      </w:r>
      <w:r w:rsidR="00CA2194">
        <w:rPr>
          <w:rFonts w:ascii="Times New Roman" w:hAnsi="Times New Roman" w:cs="Times New Roman"/>
        </w:rPr>
        <w:t xml:space="preserve"> </w:t>
      </w:r>
      <w:r w:rsidRPr="000C6B81">
        <w:rPr>
          <w:rFonts w:ascii="Times New Roman" w:hAnsi="Times New Roman" w:cs="Times New Roman"/>
        </w:rPr>
        <w:t xml:space="preserve">ОУ обеспечивает </w:t>
      </w:r>
      <w:proofErr w:type="gramStart"/>
      <w:r w:rsidRPr="000C6B81">
        <w:rPr>
          <w:rFonts w:ascii="Times New Roman" w:hAnsi="Times New Roman" w:cs="Times New Roman"/>
        </w:rPr>
        <w:t>контроль за</w:t>
      </w:r>
      <w:proofErr w:type="gramEnd"/>
      <w:r w:rsidRPr="000C6B81">
        <w:rPr>
          <w:rFonts w:ascii="Times New Roman" w:hAnsi="Times New Roman" w:cs="Times New Roman"/>
        </w:rPr>
        <w:t xml:space="preserve"> своевременностью ее ликвидации.</w:t>
      </w:r>
      <w:r w:rsidR="00CA2194">
        <w:rPr>
          <w:rFonts w:ascii="Times New Roman" w:hAnsi="Times New Roman" w:cs="Times New Roman"/>
        </w:rPr>
        <w:t xml:space="preserve"> </w:t>
      </w:r>
      <w:r w:rsidRPr="000C6B81">
        <w:rPr>
          <w:rFonts w:ascii="Times New Roman" w:hAnsi="Times New Roman" w:cs="Times New Roman"/>
        </w:rPr>
        <w:t xml:space="preserve">В классный журнал и личное дело </w:t>
      </w:r>
      <w:proofErr w:type="gramStart"/>
      <w:r w:rsidRPr="000C6B81">
        <w:rPr>
          <w:rFonts w:ascii="Times New Roman" w:hAnsi="Times New Roman" w:cs="Times New Roman"/>
        </w:rPr>
        <w:t>обучающегося</w:t>
      </w:r>
      <w:proofErr w:type="gramEnd"/>
      <w:r w:rsidRPr="000C6B81">
        <w:rPr>
          <w:rFonts w:ascii="Times New Roman" w:hAnsi="Times New Roman" w:cs="Times New Roman"/>
        </w:rPr>
        <w:t xml:space="preserve"> вносится запись: «условно переведен».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2.6. </w:t>
      </w:r>
      <w:proofErr w:type="gramStart"/>
      <w:r w:rsidRPr="000C6B81">
        <w:rPr>
          <w:rFonts w:ascii="Times New Roman" w:hAnsi="Times New Roman" w:cs="Times New Roman"/>
        </w:rPr>
        <w:t>Обучающиеся</w:t>
      </w:r>
      <w:proofErr w:type="gramEnd"/>
      <w:r w:rsidRPr="000C6B81">
        <w:rPr>
          <w:rFonts w:ascii="Times New Roman" w:hAnsi="Times New Roman" w:cs="Times New Roman"/>
        </w:rPr>
        <w:t>, ликвидировавшие задолженность в течение года, по решению Педагогического совета переводятся в следующий класс.</w:t>
      </w:r>
    </w:p>
    <w:p w:rsidR="00E63332" w:rsidRPr="0022391A" w:rsidRDefault="00F762EE" w:rsidP="000C6B8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2391A">
        <w:rPr>
          <w:rFonts w:ascii="Times New Roman" w:hAnsi="Times New Roman" w:cs="Times New Roman"/>
        </w:rPr>
        <w:t xml:space="preserve">2.7. </w:t>
      </w:r>
      <w:proofErr w:type="gramStart"/>
      <w:r w:rsidRPr="0022391A">
        <w:rPr>
          <w:rFonts w:ascii="Times New Roman" w:hAnsi="Times New Roman" w:cs="Times New Roman"/>
        </w:rPr>
        <w:t xml:space="preserve">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</w:t>
      </w:r>
      <w:bookmarkStart w:id="2" w:name="_GoBack"/>
      <w:bookmarkEnd w:id="2"/>
      <w:r w:rsidR="00DF2F03" w:rsidRPr="0022391A">
        <w:rPr>
          <w:rFonts w:ascii="Times New Roman" w:hAnsi="Times New Roman" w:cs="Times New Roman"/>
        </w:rPr>
        <w:t xml:space="preserve">по индивидуальному </w:t>
      </w:r>
      <w:proofErr w:type="spellStart"/>
      <w:r w:rsidR="00DF2F03" w:rsidRPr="0022391A">
        <w:rPr>
          <w:rFonts w:ascii="Times New Roman" w:hAnsi="Times New Roman" w:cs="Times New Roman"/>
        </w:rPr>
        <w:t>учебноу</w:t>
      </w:r>
      <w:proofErr w:type="spellEnd"/>
      <w:r w:rsidR="00DF2F03" w:rsidRPr="0022391A">
        <w:rPr>
          <w:rFonts w:ascii="Times New Roman" w:hAnsi="Times New Roman" w:cs="Times New Roman"/>
        </w:rPr>
        <w:t xml:space="preserve"> плану.</w:t>
      </w:r>
      <w:proofErr w:type="gramEnd"/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2.8. </w:t>
      </w:r>
      <w:proofErr w:type="gramStart"/>
      <w:r w:rsidRPr="000C6B81">
        <w:rPr>
          <w:rFonts w:ascii="Times New Roman" w:hAnsi="Times New Roman" w:cs="Times New Roman"/>
        </w:rPr>
        <w:t>Обучающийся, условно переведенный в следующий класс, в отчете на начало учебного года по форме ОШ-1 указывается в составе того класса, в который условно переведен.</w:t>
      </w:r>
      <w:proofErr w:type="gramEnd"/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2.9.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63332" w:rsidRPr="000C6B81" w:rsidRDefault="00F762EE" w:rsidP="000C6B81">
      <w:pPr>
        <w:tabs>
          <w:tab w:val="left" w:pos="352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3" w:name="bookmark2"/>
      <w:r w:rsidRPr="000C6B81">
        <w:rPr>
          <w:rFonts w:ascii="Times New Roman" w:hAnsi="Times New Roman" w:cs="Times New Roman"/>
          <w:b/>
          <w:u w:val="single"/>
        </w:rPr>
        <w:t>3.</w:t>
      </w:r>
      <w:r w:rsidRPr="000C6B81">
        <w:rPr>
          <w:rFonts w:ascii="Times New Roman" w:hAnsi="Times New Roman" w:cs="Times New Roman"/>
          <w:b/>
          <w:u w:val="single"/>
        </w:rPr>
        <w:tab/>
        <w:t>Правила отчисления (выбытия) из образовательного учреждения</w:t>
      </w:r>
      <w:bookmarkEnd w:id="3"/>
    </w:p>
    <w:p w:rsidR="00E63332" w:rsidRPr="000C6B81" w:rsidRDefault="00F762EE" w:rsidP="000C6B81">
      <w:p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3.1. Основанием для отчисления (выбытия) </w:t>
      </w:r>
      <w:proofErr w:type="gramStart"/>
      <w:r w:rsidRPr="000C6B81">
        <w:rPr>
          <w:rFonts w:ascii="Times New Roman" w:hAnsi="Times New Roman" w:cs="Times New Roman"/>
        </w:rPr>
        <w:t>обучающихся</w:t>
      </w:r>
      <w:proofErr w:type="gramEnd"/>
      <w:r w:rsidRPr="000C6B81">
        <w:rPr>
          <w:rFonts w:ascii="Times New Roman" w:hAnsi="Times New Roman" w:cs="Times New Roman"/>
        </w:rPr>
        <w:t xml:space="preserve"> из школы является:</w:t>
      </w:r>
    </w:p>
    <w:p w:rsidR="00E63332" w:rsidRPr="000C6B81" w:rsidRDefault="00F762EE" w:rsidP="000C6B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E63332" w:rsidRPr="000C6B81" w:rsidRDefault="00F762EE" w:rsidP="000C6B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желание родителей (законных представителей) на перевод </w:t>
      </w:r>
      <w:proofErr w:type="gramStart"/>
      <w:r w:rsidRPr="000C6B81">
        <w:rPr>
          <w:rFonts w:ascii="Times New Roman" w:hAnsi="Times New Roman" w:cs="Times New Roman"/>
        </w:rPr>
        <w:t>обучающегося</w:t>
      </w:r>
      <w:proofErr w:type="gramEnd"/>
      <w:r w:rsidRPr="000C6B81">
        <w:rPr>
          <w:rFonts w:ascii="Times New Roman" w:hAnsi="Times New Roman" w:cs="Times New Roman"/>
        </w:rPr>
        <w:t xml:space="preserve"> в другое общеобразовательное учреждение;</w:t>
      </w:r>
    </w:p>
    <w:p w:rsidR="00E63332" w:rsidRPr="000C6B81" w:rsidRDefault="00F762EE" w:rsidP="000C6B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lastRenderedPageBreak/>
        <w:t xml:space="preserve">желание родителей (законных представителей) о получении образования </w:t>
      </w:r>
      <w:proofErr w:type="gramStart"/>
      <w:r w:rsidRPr="000C6B81">
        <w:rPr>
          <w:rFonts w:ascii="Times New Roman" w:hAnsi="Times New Roman" w:cs="Times New Roman"/>
        </w:rPr>
        <w:t>несовершеннолетним</w:t>
      </w:r>
      <w:proofErr w:type="gramEnd"/>
      <w:r w:rsidRPr="000C6B81">
        <w:rPr>
          <w:rFonts w:ascii="Times New Roman" w:hAnsi="Times New Roman" w:cs="Times New Roman"/>
        </w:rP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E63332" w:rsidRPr="000C6B81" w:rsidRDefault="00F762EE" w:rsidP="000C6B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решение судебных органов;</w:t>
      </w:r>
    </w:p>
    <w:p w:rsidR="00E63332" w:rsidRPr="000C6B81" w:rsidRDefault="00F762EE" w:rsidP="000C6B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смерть </w:t>
      </w:r>
      <w:proofErr w:type="gramStart"/>
      <w:r w:rsidRPr="000C6B81">
        <w:rPr>
          <w:rFonts w:ascii="Times New Roman" w:hAnsi="Times New Roman" w:cs="Times New Roman"/>
        </w:rPr>
        <w:t>обучающегося</w:t>
      </w:r>
      <w:proofErr w:type="gramEnd"/>
      <w:r w:rsidRPr="000C6B81">
        <w:rPr>
          <w:rFonts w:ascii="Times New Roman" w:hAnsi="Times New Roman" w:cs="Times New Roman"/>
        </w:rPr>
        <w:t>;</w:t>
      </w:r>
    </w:p>
    <w:p w:rsidR="00E63332" w:rsidRPr="000C6B81" w:rsidRDefault="00F762EE" w:rsidP="000C6B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прекращение деятельности ОУ.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3.2.Перевод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3.3.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3.4.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общего образования.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Комиссия по делам несовершеннолетних и защите их прав совместно с родителями (законными представителями) обучающегося и органом местного самоуправления не позднее чем в месячный срок принимает меры, обеспечивающие продолжение освоения им образовательной программы основного общего образования по иной форме обучения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3.5. По решению Управляющего совета за совершенные неоднократно грубые нарушения Устава школы допускается исключение обучающегося, достигшего возраста 15 лет.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Исключение обучающегося из ОУ применяется, если меры воспитательного характера не дали результата и дальнейшее пребывание обучающегося оказывает отрицательное влияние на других обучающихся, нарушает их права и права работников школы, а также нормальное функционирование школы. 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</w:t>
      </w:r>
      <w:r w:rsidRPr="000C6B81">
        <w:rPr>
          <w:rFonts w:ascii="Times New Roman" w:hAnsi="Times New Roman" w:cs="Times New Roman"/>
        </w:rPr>
        <w:lastRenderedPageBreak/>
        <w:t>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ОУ незамедлительно </w:t>
      </w:r>
      <w:proofErr w:type="gramStart"/>
      <w:r w:rsidRPr="000C6B81">
        <w:rPr>
          <w:rFonts w:ascii="Times New Roman" w:hAnsi="Times New Roman" w:cs="Times New Roman"/>
        </w:rPr>
        <w:t>обязана</w:t>
      </w:r>
      <w:proofErr w:type="gramEnd"/>
      <w:r w:rsidRPr="000C6B81">
        <w:rPr>
          <w:rFonts w:ascii="Times New Roman" w:hAnsi="Times New Roman" w:cs="Times New Roman"/>
        </w:rPr>
        <w:t xml:space="preserve"> проинформировать об исключении обучающегося его родителей (законных представителей) и районную комиссию по делам несовершеннолетних и защите их прав.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3.6. </w:t>
      </w:r>
      <w:proofErr w:type="gramStart"/>
      <w:r w:rsidRPr="000C6B81">
        <w:rPr>
          <w:rFonts w:ascii="Times New Roman" w:hAnsi="Times New Roman" w:cs="Times New Roman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0C6B81">
        <w:rPr>
          <w:rFonts w:ascii="Times New Roman" w:hAnsi="Times New Roman" w:cs="Times New Roman"/>
        </w:rPr>
        <w:t xml:space="preserve"> по образовательным программам </w:t>
      </w:r>
      <w:proofErr w:type="gramStart"/>
      <w:r w:rsidRPr="000C6B81">
        <w:rPr>
          <w:rFonts w:ascii="Times New Roman" w:hAnsi="Times New Roman" w:cs="Times New Roman"/>
        </w:rPr>
        <w:t>соответствующих</w:t>
      </w:r>
      <w:proofErr w:type="gramEnd"/>
      <w:r w:rsidRPr="000C6B81">
        <w:rPr>
          <w:rFonts w:ascii="Times New Roman" w:hAnsi="Times New Roman" w:cs="Times New Roman"/>
        </w:rPr>
        <w:t xml:space="preserve"> уровня и направленности.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C6B81">
        <w:rPr>
          <w:rFonts w:ascii="Times New Roman" w:hAnsi="Times New Roman" w:cs="Times New Roman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уровней и направленности</w:t>
      </w:r>
      <w:proofErr w:type="gramEnd"/>
      <w:r w:rsidRPr="000C6B81">
        <w:rPr>
          <w:rFonts w:ascii="Times New Roman" w:hAnsi="Times New Roman" w:cs="Times New Roman"/>
        </w:rPr>
        <w:t>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3.7. Отчисление из ОУ оформляется приказом директора.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3.8. При прекращении обучения в школе по основаниям, указанным в п.3.1</w:t>
      </w:r>
    </w:p>
    <w:p w:rsidR="00E63332" w:rsidRPr="000C6B81" w:rsidRDefault="00F762EE" w:rsidP="000C6B81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и 3.5. настоящего Положения, родителям (законным представителям) несовершеннолетнего обучающегося или совершеннолетнему обучающемуся выдаются следующие документы:</w:t>
      </w:r>
    </w:p>
    <w:p w:rsidR="00E63332" w:rsidRPr="000C6B81" w:rsidRDefault="00F762EE" w:rsidP="000C6B8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личное дело;</w:t>
      </w:r>
    </w:p>
    <w:p w:rsidR="00E63332" w:rsidRPr="000C6B81" w:rsidRDefault="00F762EE" w:rsidP="000C6B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lastRenderedPageBreak/>
        <w:t xml:space="preserve">аттестат об основном общем образовании (для </w:t>
      </w:r>
      <w:proofErr w:type="gramStart"/>
      <w:r w:rsidRPr="000C6B81">
        <w:rPr>
          <w:rFonts w:ascii="Times New Roman" w:hAnsi="Times New Roman" w:cs="Times New Roman"/>
        </w:rPr>
        <w:t>обучающихся</w:t>
      </w:r>
      <w:proofErr w:type="gramEnd"/>
      <w:r w:rsidRPr="000C6B81">
        <w:rPr>
          <w:rFonts w:ascii="Times New Roman" w:hAnsi="Times New Roman" w:cs="Times New Roman"/>
        </w:rPr>
        <w:t>, завершивших основное общее образование);</w:t>
      </w:r>
    </w:p>
    <w:p w:rsidR="00E63332" w:rsidRPr="0076334D" w:rsidRDefault="0076334D" w:rsidP="0076334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ведомость текущих оценок </w:t>
      </w:r>
      <w:proofErr w:type="gramStart"/>
      <w:r>
        <w:rPr>
          <w:rFonts w:ascii="Times New Roman" w:hAnsi="Times New Roman" w:cs="Times New Roman"/>
        </w:rPr>
        <w:t>(</w:t>
      </w:r>
      <w:r w:rsidR="00F762EE" w:rsidRPr="0076334D">
        <w:rPr>
          <w:rFonts w:ascii="Times New Roman" w:hAnsi="Times New Roman" w:cs="Times New Roman"/>
        </w:rPr>
        <w:t xml:space="preserve"> </w:t>
      </w:r>
      <w:proofErr w:type="gramEnd"/>
      <w:r w:rsidR="00F762EE" w:rsidRPr="0076334D">
        <w:rPr>
          <w:rFonts w:ascii="Times New Roman" w:hAnsi="Times New Roman" w:cs="Times New Roman"/>
        </w:rPr>
        <w:t>в случае перевода обучающегося в течение учебного года.</w:t>
      </w:r>
      <w:r>
        <w:rPr>
          <w:rFonts w:ascii="Times New Roman" w:hAnsi="Times New Roman" w:cs="Times New Roman"/>
        </w:rPr>
        <w:t>)</w:t>
      </w:r>
    </w:p>
    <w:p w:rsidR="00E63332" w:rsidRPr="0076334D" w:rsidRDefault="00F762EE" w:rsidP="0076334D">
      <w:pPr>
        <w:tabs>
          <w:tab w:val="left" w:pos="505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4" w:name="bookmark3"/>
      <w:r w:rsidRPr="0076334D">
        <w:rPr>
          <w:rFonts w:ascii="Times New Roman" w:hAnsi="Times New Roman" w:cs="Times New Roman"/>
          <w:b/>
          <w:u w:val="single"/>
        </w:rPr>
        <w:t>4.</w:t>
      </w:r>
      <w:r w:rsidRPr="0076334D">
        <w:rPr>
          <w:rFonts w:ascii="Times New Roman" w:hAnsi="Times New Roman" w:cs="Times New Roman"/>
          <w:b/>
          <w:u w:val="single"/>
        </w:rPr>
        <w:tab/>
        <w:t xml:space="preserve">Порядок оформления получения </w:t>
      </w:r>
      <w:proofErr w:type="gramStart"/>
      <w:r w:rsidRPr="0076334D">
        <w:rPr>
          <w:rFonts w:ascii="Times New Roman" w:hAnsi="Times New Roman" w:cs="Times New Roman"/>
          <w:b/>
          <w:u w:val="single"/>
        </w:rPr>
        <w:t>обучающимися</w:t>
      </w:r>
      <w:proofErr w:type="gramEnd"/>
      <w:r w:rsidRPr="0076334D">
        <w:rPr>
          <w:rFonts w:ascii="Times New Roman" w:hAnsi="Times New Roman" w:cs="Times New Roman"/>
          <w:b/>
          <w:u w:val="single"/>
        </w:rPr>
        <w:t xml:space="preserve"> образования вне организаций, осуществляющих образовательную деятельность (в форме семейного образования и самообразования)</w:t>
      </w:r>
      <w:bookmarkEnd w:id="4"/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4.1.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а) в организациях, осуществляющих образовательную деятельность;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б) вне организаций, осуществляющих образовательную деятельность (в формах семейного образования и самообразования).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образования; среднее общее образование - в форме самообразования.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4.2.Обучение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C6B81">
        <w:rPr>
          <w:rFonts w:ascii="Times New Roman" w:hAnsi="Times New Roman" w:cs="Times New Roman"/>
        </w:rPr>
        <w:t>4.2.1.Лица,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</w:t>
      </w:r>
      <w:r w:rsidR="0076334D">
        <w:rPr>
          <w:rFonts w:ascii="Times New Roman" w:hAnsi="Times New Roman" w:cs="Times New Roman"/>
        </w:rPr>
        <w:t>ную и государственную итоговую аттестацию</w:t>
      </w:r>
      <w:r w:rsidRPr="000C6B81">
        <w:rPr>
          <w:rFonts w:ascii="Times New Roman" w:hAnsi="Times New Roman" w:cs="Times New Roman"/>
        </w:rPr>
        <w:t>.</w:t>
      </w:r>
      <w:proofErr w:type="gramEnd"/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4.2.2.Неудовлетворительные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C6B81">
        <w:rPr>
          <w:rFonts w:ascii="Times New Roman" w:hAnsi="Times New Roman" w:cs="Times New Roman"/>
        </w:rPr>
        <w:t>непрохождение</w:t>
      </w:r>
      <w:proofErr w:type="spellEnd"/>
      <w:r w:rsidRPr="000C6B81">
        <w:rPr>
          <w:rFonts w:ascii="Times New Roman" w:hAnsi="Times New Roman" w:cs="Times New Roman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0C6B81">
        <w:rPr>
          <w:rFonts w:ascii="Times New Roman" w:hAnsi="Times New Roman" w:cs="Times New Roman"/>
        </w:rPr>
        <w:t>Обучающиеся обязаны ликвидировать академическую задолженность в сроки, установленные образовательной организацией.</w:t>
      </w:r>
      <w:proofErr w:type="gramEnd"/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4.2.3.Родители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условия </w:t>
      </w:r>
      <w:proofErr w:type="gramStart"/>
      <w:r w:rsidRPr="000C6B81">
        <w:rPr>
          <w:rFonts w:ascii="Times New Roman" w:hAnsi="Times New Roman" w:cs="Times New Roman"/>
        </w:rPr>
        <w:t>обучающемуся</w:t>
      </w:r>
      <w:proofErr w:type="gramEnd"/>
      <w:r w:rsidRPr="000C6B81">
        <w:rPr>
          <w:rFonts w:ascii="Times New Roman" w:hAnsi="Times New Roman" w:cs="Times New Roman"/>
        </w:rPr>
        <w:t xml:space="preserve"> для </w:t>
      </w:r>
      <w:r w:rsidRPr="000C6B81">
        <w:rPr>
          <w:rFonts w:ascii="Times New Roman" w:hAnsi="Times New Roman" w:cs="Times New Roman"/>
        </w:rPr>
        <w:lastRenderedPageBreak/>
        <w:t>ликвидации академической задолженности и обеспечить контроль за своевременностью ее ликвидации.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4.2.4.Обучающиеся, 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школе.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4.3. Порядок действий родителей (законных представителей) несовершеннолетних обучающихся.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4.3.1.Родители (законные представители) обучающегося при выборе им освоения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самоуправления муниципального образования, на территориях в которых они проживают.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4.3.2.При выборе </w:t>
      </w:r>
      <w:proofErr w:type="gramStart"/>
      <w:r w:rsidRPr="000C6B81">
        <w:rPr>
          <w:rFonts w:ascii="Times New Roman" w:hAnsi="Times New Roman" w:cs="Times New Roman"/>
        </w:rPr>
        <w:t>обучающимся</w:t>
      </w:r>
      <w:proofErr w:type="gramEnd"/>
      <w:r w:rsidRPr="000C6B81">
        <w:rPr>
          <w:rFonts w:ascii="Times New Roman" w:hAnsi="Times New Roman" w:cs="Times New Roman"/>
        </w:rPr>
        <w:t xml:space="preserve"> освоения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образовательную организацию с заявлениями:</w:t>
      </w:r>
    </w:p>
    <w:p w:rsidR="00E63332" w:rsidRPr="0076334D" w:rsidRDefault="00F762EE" w:rsidP="0076334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об исключении из контингента образовательной организации, в которой он ранее обучался или числился в контингенте;</w:t>
      </w:r>
    </w:p>
    <w:p w:rsidR="00E63332" w:rsidRPr="0076334D" w:rsidRDefault="00F762EE" w:rsidP="0076334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б) дата и место рождения ребенка;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C6B81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г) формы получения образования.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C6B81">
        <w:rPr>
          <w:rFonts w:ascii="Times New Roman" w:hAnsi="Times New Roman" w:cs="Times New Roman"/>
        </w:rPr>
        <w:t xml:space="preserve">Дополнительно родители (законные представители) детей предъявляют оригинал </w:t>
      </w:r>
      <w:r w:rsidRPr="000C6B81">
        <w:rPr>
          <w:rFonts w:ascii="Times New Roman" w:hAnsi="Times New Roman" w:cs="Times New Roman"/>
        </w:rPr>
        <w:lastRenderedPageBreak/>
        <w:t>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76334D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4.3.3.Для прохождения промежуточной и (или) государственной итоговой аттестации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</w:t>
      </w:r>
      <w:proofErr w:type="gramStart"/>
      <w:r w:rsidRPr="000C6B81">
        <w:rPr>
          <w:rFonts w:ascii="Times New Roman" w:hAnsi="Times New Roman" w:cs="Times New Roman"/>
        </w:rPr>
        <w:t xml:space="preserve"> </w:t>
      </w:r>
      <w:r w:rsidR="0076334D">
        <w:rPr>
          <w:rFonts w:ascii="Times New Roman" w:hAnsi="Times New Roman" w:cs="Times New Roman"/>
        </w:rPr>
        <w:t>.</w:t>
      </w:r>
      <w:proofErr w:type="gramEnd"/>
      <w:r w:rsidR="0076334D">
        <w:rPr>
          <w:rFonts w:ascii="Times New Roman" w:hAnsi="Times New Roman" w:cs="Times New Roman"/>
        </w:rPr>
        <w:t xml:space="preserve"> 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В случае успешной государственной итоговой аттестации после освоения обучающимся образовательных программ в форме семейного образования ему предоставляется документ государственного образца об основном общем образовании, в форме самообразования - документ государственного образца о среднем общем образовании.</w:t>
      </w:r>
    </w:p>
    <w:p w:rsidR="00E63332" w:rsidRPr="000C6B81" w:rsidRDefault="00F762EE" w:rsidP="0076334D">
      <w:pPr>
        <w:tabs>
          <w:tab w:val="left" w:pos="549"/>
        </w:tabs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4.4.</w:t>
      </w:r>
      <w:r w:rsidRPr="000C6B81">
        <w:rPr>
          <w:rFonts w:ascii="Times New Roman" w:hAnsi="Times New Roman" w:cs="Times New Roman"/>
        </w:rPr>
        <w:tab/>
        <w:t>Порядок действий образовательной организации.</w:t>
      </w:r>
    </w:p>
    <w:p w:rsidR="00E63332" w:rsidRPr="000C6B81" w:rsidRDefault="00F762EE" w:rsidP="0076334D">
      <w:pPr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4.4.1.</w:t>
      </w:r>
      <w:r w:rsidRPr="000C6B81">
        <w:rPr>
          <w:rFonts w:ascii="Times New Roman" w:hAnsi="Times New Roman" w:cs="Times New Roman"/>
        </w:rPr>
        <w:tab/>
        <w:t>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E63332" w:rsidRPr="0076334D" w:rsidRDefault="00F762EE" w:rsidP="0076334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6334D">
        <w:rPr>
          <w:rFonts w:ascii="Times New Roman" w:hAnsi="Times New Roman" w:cs="Times New Roman"/>
        </w:rPr>
        <w:t>об исключении из контингента образовательной организации в связи с выбором получения образования в формах</w:t>
      </w:r>
      <w:proofErr w:type="gramEnd"/>
      <w:r w:rsidRPr="0076334D">
        <w:rPr>
          <w:rFonts w:ascii="Times New Roman" w:hAnsi="Times New Roman" w:cs="Times New Roman"/>
        </w:rPr>
        <w:t xml:space="preserve"> семейного образования и самообразования (если ранее обучающийся обучался или числился в контингенте);</w:t>
      </w:r>
    </w:p>
    <w:p w:rsidR="00E63332" w:rsidRPr="0076334D" w:rsidRDefault="00F762EE" w:rsidP="0076334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 xml:space="preserve">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</w:t>
      </w:r>
      <w:proofErr w:type="gramStart"/>
      <w:r w:rsidRPr="0076334D">
        <w:rPr>
          <w:rFonts w:ascii="Times New Roman" w:hAnsi="Times New Roman" w:cs="Times New Roman"/>
        </w:rPr>
        <w:t>обучающимся</w:t>
      </w:r>
      <w:proofErr w:type="gramEnd"/>
      <w:r w:rsidRPr="0076334D">
        <w:rPr>
          <w:rFonts w:ascii="Times New Roman" w:hAnsi="Times New Roman" w:cs="Times New Roman"/>
        </w:rPr>
        <w:t xml:space="preserve"> образовательной организации для прохождения аттестации).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4.4.2.Образовательная организация: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издает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 самообразования;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ГИА;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обеспечивает включение обучающегося, получающего образование в форме самообразования, в Региональную базу данных участников ЕГЭ;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lastRenderedPageBreak/>
        <w:t>заключает договор с родителями (законными представителями) обучающегося, получающего образование в формах семейного образования и самообразования, об организации и проведении промежуточной и (или) государственной итоговой аттестации обучающегося;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организует и проводит промежуточную аттестацию обучающегося, получающего образование в форме семейного образования;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организует государственную итоговую аттестацию обучающегося, получающего образование в форме самообразования, в соответствии с действующими федеральными и региональными нормативными правовыми актами в сфере образования;</w:t>
      </w:r>
    </w:p>
    <w:p w:rsidR="00E63332" w:rsidRPr="0076334D" w:rsidRDefault="00F762EE" w:rsidP="0076334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6334D">
        <w:rPr>
          <w:rFonts w:ascii="Times New Roman" w:hAnsi="Times New Roman" w:cs="Times New Roman"/>
        </w:rPr>
        <w:t>информирует управление образования о расторжении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их обучения в образовательной организации;</w:t>
      </w:r>
    </w:p>
    <w:p w:rsidR="00E63332" w:rsidRPr="0076334D" w:rsidRDefault="00F762EE" w:rsidP="0076334D">
      <w:pPr>
        <w:tabs>
          <w:tab w:val="left" w:pos="364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5" w:name="bookmark4"/>
      <w:r w:rsidRPr="0076334D">
        <w:rPr>
          <w:rFonts w:ascii="Times New Roman" w:hAnsi="Times New Roman" w:cs="Times New Roman"/>
          <w:b/>
          <w:u w:val="single"/>
        </w:rPr>
        <w:t>5.</w:t>
      </w:r>
      <w:r w:rsidRPr="0076334D">
        <w:rPr>
          <w:rFonts w:ascii="Times New Roman" w:hAnsi="Times New Roman" w:cs="Times New Roman"/>
          <w:b/>
          <w:u w:val="single"/>
        </w:rPr>
        <w:tab/>
        <w:t xml:space="preserve">Порядок восстановления </w:t>
      </w:r>
      <w:proofErr w:type="gramStart"/>
      <w:r w:rsidRPr="0076334D">
        <w:rPr>
          <w:rFonts w:ascii="Times New Roman" w:hAnsi="Times New Roman" w:cs="Times New Roman"/>
          <w:b/>
          <w:u w:val="single"/>
        </w:rPr>
        <w:t>обучающихся</w:t>
      </w:r>
      <w:bookmarkEnd w:id="5"/>
      <w:proofErr w:type="gramEnd"/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>5.1.</w:t>
      </w:r>
      <w:proofErr w:type="gramStart"/>
      <w:r w:rsidRPr="000C6B81">
        <w:rPr>
          <w:rFonts w:ascii="Times New Roman" w:hAnsi="Times New Roman" w:cs="Times New Roman"/>
        </w:rPr>
        <w:t>Обучающиеся</w:t>
      </w:r>
      <w:proofErr w:type="gramEnd"/>
      <w:r w:rsidRPr="000C6B81">
        <w:rPr>
          <w:rFonts w:ascii="Times New Roman" w:hAnsi="Times New Roman" w:cs="Times New Roman"/>
        </w:rPr>
        <w:t>, отчисленные ранее из ОУ, имеют право на восстановление.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5.2.Восстановление </w:t>
      </w:r>
      <w:proofErr w:type="gramStart"/>
      <w:r w:rsidRPr="000C6B81">
        <w:rPr>
          <w:rFonts w:ascii="Times New Roman" w:hAnsi="Times New Roman" w:cs="Times New Roman"/>
        </w:rPr>
        <w:t>обучающихся</w:t>
      </w:r>
      <w:proofErr w:type="gramEnd"/>
      <w:r w:rsidRPr="000C6B81">
        <w:rPr>
          <w:rFonts w:ascii="Times New Roman" w:hAnsi="Times New Roman" w:cs="Times New Roman"/>
        </w:rPr>
        <w:t>, отчисленных из общеобразовательного учреждения, производится на основании Положения о приеме в ОУ.</w:t>
      </w:r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5.3. </w:t>
      </w:r>
      <w:proofErr w:type="gramStart"/>
      <w:r w:rsidRPr="000C6B81">
        <w:rPr>
          <w:rFonts w:ascii="Times New Roman" w:hAnsi="Times New Roman" w:cs="Times New Roman"/>
        </w:rPr>
        <w:t>Восстановление обучающихся, получающих образование в формах семейного образования и самообразования осуществляется на основании п.4 данного Положения;</w:t>
      </w:r>
      <w:proofErr w:type="gramEnd"/>
    </w:p>
    <w:p w:rsidR="00E63332" w:rsidRPr="000C6B81" w:rsidRDefault="00F762EE" w:rsidP="0076334D">
      <w:pPr>
        <w:spacing w:line="360" w:lineRule="auto"/>
        <w:jc w:val="both"/>
        <w:rPr>
          <w:rFonts w:ascii="Times New Roman" w:hAnsi="Times New Roman" w:cs="Times New Roman"/>
        </w:rPr>
      </w:pPr>
      <w:r w:rsidRPr="000C6B81">
        <w:rPr>
          <w:rFonts w:ascii="Times New Roman" w:hAnsi="Times New Roman" w:cs="Times New Roman"/>
        </w:rPr>
        <w:t xml:space="preserve">5.4. Решение о восстановлении </w:t>
      </w:r>
      <w:proofErr w:type="gramStart"/>
      <w:r w:rsidRPr="000C6B81">
        <w:rPr>
          <w:rFonts w:ascii="Times New Roman" w:hAnsi="Times New Roman" w:cs="Times New Roman"/>
        </w:rPr>
        <w:t>обучающихся</w:t>
      </w:r>
      <w:proofErr w:type="gramEnd"/>
      <w:r w:rsidRPr="000C6B81">
        <w:rPr>
          <w:rFonts w:ascii="Times New Roman" w:hAnsi="Times New Roman" w:cs="Times New Roman"/>
        </w:rPr>
        <w:t xml:space="preserve"> оформляется приказом по ОУ.</w:t>
      </w:r>
    </w:p>
    <w:sectPr w:rsidR="00E63332" w:rsidRPr="000C6B81" w:rsidSect="00E6333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62" w:rsidRDefault="00934F62" w:rsidP="00E63332">
      <w:r>
        <w:separator/>
      </w:r>
    </w:p>
  </w:endnote>
  <w:endnote w:type="continuationSeparator" w:id="0">
    <w:p w:rsidR="00934F62" w:rsidRDefault="00934F62" w:rsidP="00E6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62" w:rsidRDefault="00934F62"/>
  </w:footnote>
  <w:footnote w:type="continuationSeparator" w:id="0">
    <w:p w:rsidR="00934F62" w:rsidRDefault="00934F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32E"/>
    <w:multiLevelType w:val="hybridMultilevel"/>
    <w:tmpl w:val="2F9C01F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1E12B42"/>
    <w:multiLevelType w:val="hybridMultilevel"/>
    <w:tmpl w:val="CC349AE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A3C333F"/>
    <w:multiLevelType w:val="hybridMultilevel"/>
    <w:tmpl w:val="A92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32CB"/>
    <w:multiLevelType w:val="hybridMultilevel"/>
    <w:tmpl w:val="3CA8607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9582BA9"/>
    <w:multiLevelType w:val="hybridMultilevel"/>
    <w:tmpl w:val="B6AEC3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3332"/>
    <w:rsid w:val="000C6B81"/>
    <w:rsid w:val="0022391A"/>
    <w:rsid w:val="003968B8"/>
    <w:rsid w:val="0043400A"/>
    <w:rsid w:val="0076334D"/>
    <w:rsid w:val="008246E0"/>
    <w:rsid w:val="00894750"/>
    <w:rsid w:val="00934F62"/>
    <w:rsid w:val="009465B2"/>
    <w:rsid w:val="00CA2194"/>
    <w:rsid w:val="00DF2F03"/>
    <w:rsid w:val="00E63332"/>
    <w:rsid w:val="00F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33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C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6</cp:revision>
  <dcterms:created xsi:type="dcterms:W3CDTF">2015-11-14T10:10:00Z</dcterms:created>
  <dcterms:modified xsi:type="dcterms:W3CDTF">2018-12-16T15:00:00Z</dcterms:modified>
</cp:coreProperties>
</file>